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ED6" w:rsidRDefault="00CB4B67">
      <w:proofErr w:type="spellStart"/>
      <w:r>
        <w:t>Bil</w:t>
      </w:r>
      <w:proofErr w:type="spellEnd"/>
      <w:r>
        <w:t xml:space="preserve"> 235 2.2 discussion assignment instructions</w:t>
      </w:r>
    </w:p>
    <w:p w:rsidR="00CB4B67" w:rsidRPr="00CB4B67" w:rsidRDefault="00CB4B67" w:rsidP="00CB4B6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B4B67">
        <w:rPr>
          <w:rFonts w:ascii="Times New Roman" w:eastAsia="Times New Roman" w:hAnsi="Times New Roman" w:cs="Times New Roman"/>
          <w:b/>
          <w:bCs/>
          <w:kern w:val="36"/>
          <w:sz w:val="48"/>
          <w:szCs w:val="48"/>
        </w:rPr>
        <w:t>Journeys</w:t>
      </w:r>
    </w:p>
    <w:p w:rsidR="00CB4B67" w:rsidRPr="00CB4B67" w:rsidRDefault="00CB4B67" w:rsidP="00CB4B67">
      <w:pPr>
        <w:spacing w:before="100" w:beforeAutospacing="1" w:after="100" w:afterAutospacing="1" w:line="240" w:lineRule="auto"/>
        <w:outlineLvl w:val="1"/>
        <w:rPr>
          <w:rFonts w:ascii="Times New Roman" w:eastAsia="Times New Roman" w:hAnsi="Times New Roman" w:cs="Times New Roman"/>
          <w:b/>
          <w:bCs/>
          <w:sz w:val="36"/>
          <w:szCs w:val="36"/>
        </w:rPr>
      </w:pPr>
      <w:r w:rsidRPr="00CB4B67">
        <w:rPr>
          <w:rFonts w:ascii="Times New Roman" w:eastAsia="Times New Roman" w:hAnsi="Times New Roman" w:cs="Times New Roman"/>
          <w:b/>
          <w:bCs/>
          <w:sz w:val="36"/>
          <w:szCs w:val="36"/>
        </w:rPr>
        <w:t>Instructions</w:t>
      </w:r>
    </w:p>
    <w:p w:rsidR="00CB4B67" w:rsidRPr="00CB4B67" w:rsidRDefault="00CB4B67" w:rsidP="00CB4B67">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sz w:val="24"/>
          <w:szCs w:val="24"/>
        </w:rPr>
        <w:t>Watch Acts Visual Bible DVD. This section is devoted entirely to the missionary journeys of Paul and his companions. They are found spreading the Gospel, as predicted by Ananias at Paul’s baptism.</w:t>
      </w:r>
    </w:p>
    <w:p w:rsidR="00CB4B67" w:rsidRPr="00CB4B67" w:rsidRDefault="00CB4B67" w:rsidP="00CB4B67">
      <w:pPr>
        <w:spacing w:after="0"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sz w:val="24"/>
          <w:szCs w:val="24"/>
        </w:rPr>
        <w:t xml:space="preserve">                  As supplied last week, the following chronologies help organize one’s thinking. </w:t>
      </w:r>
      <w:proofErr w:type="gramStart"/>
      <w:r w:rsidRPr="00CB4B67">
        <w:rPr>
          <w:rFonts w:ascii="Times New Roman" w:eastAsia="Times New Roman" w:hAnsi="Times New Roman" w:cs="Times New Roman"/>
          <w:sz w:val="24"/>
          <w:szCs w:val="24"/>
        </w:rPr>
        <w:t xml:space="preserve">(The following is taken from </w:t>
      </w:r>
      <w:hyperlink r:id="rId6" w:tgtFrame="_blank" w:history="1">
        <w:r w:rsidRPr="00CB4B67">
          <w:rPr>
            <w:rFonts w:ascii="Times New Roman" w:eastAsia="Times New Roman" w:hAnsi="Times New Roman" w:cs="Times New Roman"/>
            <w:color w:val="0000FF"/>
            <w:sz w:val="24"/>
            <w:szCs w:val="24"/>
            <w:u w:val="single"/>
          </w:rPr>
          <w:t>F. F. Bruce</w:t>
        </w:r>
      </w:hyperlink>
      <w:r w:rsidRPr="00CB4B67">
        <w:rPr>
          <w:rFonts w:ascii="Times New Roman" w:eastAsia="Times New Roman" w:hAnsi="Times New Roman" w:cs="Times New Roman"/>
          <w:sz w:val="24"/>
          <w:szCs w:val="24"/>
        </w:rPr>
        <w:t xml:space="preserve">, </w:t>
      </w:r>
      <w:r w:rsidRPr="00CB4B67">
        <w:rPr>
          <w:rFonts w:ascii="Times New Roman" w:eastAsia="Times New Roman" w:hAnsi="Times New Roman" w:cs="Times New Roman"/>
          <w:i/>
          <w:iCs/>
          <w:sz w:val="24"/>
          <w:szCs w:val="24"/>
        </w:rPr>
        <w:t>Dictionary of Paul and his Letters</w:t>
      </w:r>
      <w:r w:rsidRPr="00CB4B67">
        <w:rPr>
          <w:rFonts w:ascii="Times New Roman" w:eastAsia="Times New Roman" w:hAnsi="Times New Roman" w:cs="Times New Roman"/>
          <w:sz w:val="24"/>
          <w:szCs w:val="24"/>
        </w:rPr>
        <w:t xml:space="preserve"> (IVP, 1993) p. 687).</w:t>
      </w:r>
      <w:proofErr w:type="gramEnd"/>
      <w:r w:rsidRPr="00CB4B67">
        <w:rPr>
          <w:rFonts w:ascii="Times New Roman" w:eastAsia="Times New Roman" w:hAnsi="Times New Roman" w:cs="Times New Roman"/>
          <w:sz w:val="24"/>
          <w:szCs w:val="24"/>
        </w:rPr>
        <w:t xml:space="preserve"> A more detailed one is found in the Chronological Table on page 475 at the end of your textbook.  </w:t>
      </w:r>
    </w:p>
    <w:p w:rsidR="00CB4B67" w:rsidRPr="00CB4B67" w:rsidRDefault="00CB4B67" w:rsidP="00CB4B67">
      <w:pPr>
        <w:numPr>
          <w:ilvl w:val="1"/>
          <w:numId w:val="2"/>
        </w:numPr>
        <w:spacing w:before="100" w:beforeAutospacing="1" w:after="100" w:afterAutospacing="1" w:line="240" w:lineRule="auto"/>
        <w:ind w:left="2160"/>
        <w:rPr>
          <w:rFonts w:ascii="Times New Roman" w:eastAsia="Times New Roman" w:hAnsi="Times New Roman" w:cs="Times New Roman"/>
          <w:sz w:val="24"/>
          <w:szCs w:val="24"/>
        </w:rPr>
      </w:pP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33</w:t>
      </w:r>
      <w:r w:rsidRPr="00CB4B67">
        <w:rPr>
          <w:rFonts w:ascii="Times New Roman" w:eastAsia="Times New Roman" w:hAnsi="Times New Roman" w:cs="Times New Roman"/>
          <w:sz w:val="24"/>
          <w:szCs w:val="24"/>
        </w:rPr>
        <w:t xml:space="preserve"> - Call to apostleship; mission in Arabia (</w:t>
      </w:r>
      <w:hyperlink r:id="rId7" w:tgtFrame="_blank" w:history="1">
        <w:r w:rsidRPr="00CB4B67">
          <w:rPr>
            <w:rFonts w:ascii="Times New Roman" w:eastAsia="Times New Roman" w:hAnsi="Times New Roman" w:cs="Times New Roman"/>
            <w:color w:val="0000FF"/>
            <w:sz w:val="24"/>
            <w:szCs w:val="24"/>
            <w:u w:val="single"/>
          </w:rPr>
          <w:t>Galatians 1:15-17</w:t>
        </w:r>
      </w:hyperlink>
      <w:r w:rsidRPr="00CB4B67">
        <w:rPr>
          <w:rFonts w:ascii="Times New Roman" w:eastAsia="Times New Roman" w:hAnsi="Times New Roman" w:cs="Times New Roman"/>
          <w:sz w:val="24"/>
          <w:szCs w:val="24"/>
        </w:rPr>
        <w:t>)</w:t>
      </w: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35</w:t>
      </w:r>
      <w:r w:rsidRPr="00CB4B67">
        <w:rPr>
          <w:rFonts w:ascii="Times New Roman" w:eastAsia="Times New Roman" w:hAnsi="Times New Roman" w:cs="Times New Roman"/>
          <w:sz w:val="24"/>
          <w:szCs w:val="24"/>
        </w:rPr>
        <w:t xml:space="preserve"> - Short visit to Jerusalem (</w:t>
      </w:r>
      <w:hyperlink r:id="rId8" w:tgtFrame="_blank" w:history="1">
        <w:r w:rsidRPr="00CB4B67">
          <w:rPr>
            <w:rFonts w:ascii="Times New Roman" w:eastAsia="Times New Roman" w:hAnsi="Times New Roman" w:cs="Times New Roman"/>
            <w:color w:val="0000FF"/>
            <w:sz w:val="24"/>
            <w:szCs w:val="24"/>
            <w:u w:val="single"/>
          </w:rPr>
          <w:t>Gal. 1:18-20</w:t>
        </w:r>
      </w:hyperlink>
      <w:r w:rsidRPr="00CB4B67">
        <w:rPr>
          <w:rFonts w:ascii="Times New Roman" w:eastAsia="Times New Roman" w:hAnsi="Times New Roman" w:cs="Times New Roman"/>
          <w:sz w:val="24"/>
          <w:szCs w:val="24"/>
        </w:rPr>
        <w:t>)</w:t>
      </w: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35-45</w:t>
      </w:r>
      <w:r w:rsidRPr="00CB4B67">
        <w:rPr>
          <w:rFonts w:ascii="Times New Roman" w:eastAsia="Times New Roman" w:hAnsi="Times New Roman" w:cs="Times New Roman"/>
          <w:sz w:val="24"/>
          <w:szCs w:val="24"/>
        </w:rPr>
        <w:t xml:space="preserve"> - In Cilicia, Syria, Antioch</w:t>
      </w: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46</w:t>
      </w:r>
      <w:r w:rsidRPr="00CB4B67">
        <w:rPr>
          <w:rFonts w:ascii="Times New Roman" w:eastAsia="Times New Roman" w:hAnsi="Times New Roman" w:cs="Times New Roman"/>
          <w:sz w:val="24"/>
          <w:szCs w:val="24"/>
        </w:rPr>
        <w:t xml:space="preserve"> - Conference with "pillars" in Jerusalem (</w:t>
      </w:r>
      <w:hyperlink r:id="rId9" w:tgtFrame="_blank" w:history="1">
        <w:r w:rsidRPr="00CB4B67">
          <w:rPr>
            <w:rFonts w:ascii="Times New Roman" w:eastAsia="Times New Roman" w:hAnsi="Times New Roman" w:cs="Times New Roman"/>
            <w:color w:val="0000FF"/>
            <w:sz w:val="24"/>
            <w:szCs w:val="24"/>
            <w:u w:val="single"/>
          </w:rPr>
          <w:t>Gal. 2:1-10</w:t>
        </w:r>
      </w:hyperlink>
      <w:r w:rsidRPr="00CB4B67">
        <w:rPr>
          <w:rFonts w:ascii="Times New Roman" w:eastAsia="Times New Roman" w:hAnsi="Times New Roman" w:cs="Times New Roman"/>
          <w:sz w:val="24"/>
          <w:szCs w:val="24"/>
        </w:rPr>
        <w:t>); famine relief delivered</w:t>
      </w:r>
      <w:r w:rsidRPr="00CB4B67">
        <w:rPr>
          <w:rFonts w:ascii="Times New Roman" w:eastAsia="Times New Roman" w:hAnsi="Times New Roman" w:cs="Times New Roman"/>
          <w:sz w:val="24"/>
          <w:szCs w:val="24"/>
        </w:rPr>
        <w:br/>
        <w:t>from Antioch (</w:t>
      </w:r>
      <w:hyperlink r:id="rId10" w:tgtFrame="_blank" w:history="1">
        <w:r w:rsidRPr="00CB4B67">
          <w:rPr>
            <w:rFonts w:ascii="Times New Roman" w:eastAsia="Times New Roman" w:hAnsi="Times New Roman" w:cs="Times New Roman"/>
            <w:color w:val="0000FF"/>
            <w:sz w:val="24"/>
            <w:szCs w:val="24"/>
            <w:u w:val="single"/>
          </w:rPr>
          <w:t>Acts 11:27-30</w:t>
        </w:r>
      </w:hyperlink>
      <w:r w:rsidRPr="00CB4B67">
        <w:rPr>
          <w:rFonts w:ascii="Times New Roman" w:eastAsia="Times New Roman" w:hAnsi="Times New Roman" w:cs="Times New Roman"/>
          <w:sz w:val="24"/>
          <w:szCs w:val="24"/>
        </w:rPr>
        <w:t>)</w:t>
      </w: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47-48</w:t>
      </w:r>
      <w:r w:rsidRPr="00CB4B67">
        <w:rPr>
          <w:rFonts w:ascii="Times New Roman" w:eastAsia="Times New Roman" w:hAnsi="Times New Roman" w:cs="Times New Roman"/>
          <w:sz w:val="24"/>
          <w:szCs w:val="24"/>
        </w:rPr>
        <w:t xml:space="preserve"> - Paul and </w:t>
      </w:r>
      <w:hyperlink r:id="rId11" w:tgtFrame="_blank" w:tooltip="Barnabas (not yet written)" w:history="1">
        <w:r w:rsidRPr="00CB4B67">
          <w:rPr>
            <w:rFonts w:ascii="Times New Roman" w:eastAsia="Times New Roman" w:hAnsi="Times New Roman" w:cs="Times New Roman"/>
            <w:color w:val="0000FF"/>
            <w:sz w:val="24"/>
            <w:szCs w:val="24"/>
            <w:u w:val="single"/>
          </w:rPr>
          <w:t>Barnabas</w:t>
        </w:r>
      </w:hyperlink>
      <w:r w:rsidRPr="00CB4B67">
        <w:rPr>
          <w:rFonts w:ascii="Times New Roman" w:eastAsia="Times New Roman" w:hAnsi="Times New Roman" w:cs="Times New Roman"/>
          <w:sz w:val="24"/>
          <w:szCs w:val="24"/>
        </w:rPr>
        <w:t xml:space="preserve"> in Cyprus and Anatolia (</w:t>
      </w:r>
      <w:hyperlink r:id="rId12" w:tgtFrame="_blank" w:history="1">
        <w:r w:rsidRPr="00CB4B67">
          <w:rPr>
            <w:rFonts w:ascii="Times New Roman" w:eastAsia="Times New Roman" w:hAnsi="Times New Roman" w:cs="Times New Roman"/>
            <w:color w:val="0000FF"/>
            <w:sz w:val="24"/>
            <w:szCs w:val="24"/>
            <w:u w:val="single"/>
          </w:rPr>
          <w:t>Acts 13:4 - 14:28</w:t>
        </w:r>
      </w:hyperlink>
      <w:r w:rsidRPr="00CB4B67">
        <w:rPr>
          <w:rFonts w:ascii="Times New Roman" w:eastAsia="Times New Roman" w:hAnsi="Times New Roman" w:cs="Times New Roman"/>
          <w:sz w:val="24"/>
          <w:szCs w:val="24"/>
        </w:rPr>
        <w:t>)</w:t>
      </w: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48/49</w:t>
      </w:r>
      <w:r w:rsidRPr="00CB4B67">
        <w:rPr>
          <w:rFonts w:ascii="Times New Roman" w:eastAsia="Times New Roman" w:hAnsi="Times New Roman" w:cs="Times New Roman"/>
          <w:sz w:val="24"/>
          <w:szCs w:val="24"/>
        </w:rPr>
        <w:t xml:space="preserve"> - Council of Jerusalem; apostolic decree (</w:t>
      </w:r>
      <w:hyperlink r:id="rId13" w:tgtFrame="_blank" w:history="1">
        <w:r w:rsidRPr="00CB4B67">
          <w:rPr>
            <w:rFonts w:ascii="Times New Roman" w:eastAsia="Times New Roman" w:hAnsi="Times New Roman" w:cs="Times New Roman"/>
            <w:color w:val="0000FF"/>
            <w:sz w:val="24"/>
            <w:szCs w:val="24"/>
            <w:u w:val="single"/>
          </w:rPr>
          <w:t>Acts 15:6-29</w:t>
        </w:r>
      </w:hyperlink>
      <w:r w:rsidRPr="00CB4B67">
        <w:rPr>
          <w:rFonts w:ascii="Times New Roman" w:eastAsia="Times New Roman" w:hAnsi="Times New Roman" w:cs="Times New Roman"/>
          <w:sz w:val="24"/>
          <w:szCs w:val="24"/>
        </w:rPr>
        <w:t>)</w:t>
      </w: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49-51/52</w:t>
      </w:r>
      <w:r w:rsidRPr="00CB4B67">
        <w:rPr>
          <w:rFonts w:ascii="Times New Roman" w:eastAsia="Times New Roman" w:hAnsi="Times New Roman" w:cs="Times New Roman"/>
          <w:sz w:val="24"/>
          <w:szCs w:val="24"/>
        </w:rPr>
        <w:t xml:space="preserve"> - Paul and </w:t>
      </w:r>
      <w:hyperlink r:id="rId14" w:tgtFrame="_blank" w:tooltip="Silas (not yet written)" w:history="1">
        <w:r w:rsidRPr="00CB4B67">
          <w:rPr>
            <w:rFonts w:ascii="Times New Roman" w:eastAsia="Times New Roman" w:hAnsi="Times New Roman" w:cs="Times New Roman"/>
            <w:color w:val="0000FF"/>
            <w:sz w:val="24"/>
            <w:szCs w:val="24"/>
            <w:u w:val="single"/>
          </w:rPr>
          <w:t>Silas</w:t>
        </w:r>
      </w:hyperlink>
      <w:r w:rsidRPr="00CB4B67">
        <w:rPr>
          <w:rFonts w:ascii="Times New Roman" w:eastAsia="Times New Roman" w:hAnsi="Times New Roman" w:cs="Times New Roman"/>
          <w:sz w:val="24"/>
          <w:szCs w:val="24"/>
        </w:rPr>
        <w:t xml:space="preserve">/Silvanus in Macedonia and Achaia; churches of </w:t>
      </w:r>
      <w:r w:rsidRPr="00CB4B67">
        <w:rPr>
          <w:rFonts w:ascii="Times New Roman" w:eastAsia="Times New Roman" w:hAnsi="Times New Roman" w:cs="Times New Roman"/>
          <w:sz w:val="24"/>
          <w:szCs w:val="24"/>
        </w:rPr>
        <w:br/>
        <w:t>Philippi, Thessalonica, Berea and Corinth planted (</w:t>
      </w:r>
      <w:hyperlink r:id="rId15" w:tgtFrame="_blank" w:history="1">
        <w:r w:rsidRPr="00CB4B67">
          <w:rPr>
            <w:rFonts w:ascii="Times New Roman" w:eastAsia="Times New Roman" w:hAnsi="Times New Roman" w:cs="Times New Roman"/>
            <w:color w:val="0000FF"/>
            <w:sz w:val="24"/>
            <w:szCs w:val="24"/>
            <w:u w:val="single"/>
          </w:rPr>
          <w:t>Acts 16:9 - 18:18</w:t>
        </w:r>
      </w:hyperlink>
      <w:r w:rsidRPr="00CB4B67">
        <w:rPr>
          <w:rFonts w:ascii="Times New Roman" w:eastAsia="Times New Roman" w:hAnsi="Times New Roman" w:cs="Times New Roman"/>
          <w:sz w:val="24"/>
          <w:szCs w:val="24"/>
        </w:rPr>
        <w:t>)</w:t>
      </w: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51/52</w:t>
      </w:r>
      <w:r w:rsidRPr="00CB4B67">
        <w:rPr>
          <w:rFonts w:ascii="Times New Roman" w:eastAsia="Times New Roman" w:hAnsi="Times New Roman" w:cs="Times New Roman"/>
          <w:sz w:val="24"/>
          <w:szCs w:val="24"/>
        </w:rPr>
        <w:t xml:space="preserve"> - Paul's hasty visit to Jerusalem, Antioch and Anatolia</w:t>
      </w: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52-55</w:t>
      </w:r>
      <w:r w:rsidRPr="00CB4B67">
        <w:rPr>
          <w:rFonts w:ascii="Times New Roman" w:eastAsia="Times New Roman" w:hAnsi="Times New Roman" w:cs="Times New Roman"/>
          <w:sz w:val="24"/>
          <w:szCs w:val="24"/>
        </w:rPr>
        <w:t xml:space="preserve"> - Paul in Ephesus (</w:t>
      </w:r>
      <w:hyperlink r:id="rId16" w:tgtFrame="_blank" w:history="1">
        <w:r w:rsidRPr="00CB4B67">
          <w:rPr>
            <w:rFonts w:ascii="Times New Roman" w:eastAsia="Times New Roman" w:hAnsi="Times New Roman" w:cs="Times New Roman"/>
            <w:color w:val="0000FF"/>
            <w:sz w:val="24"/>
            <w:szCs w:val="24"/>
            <w:u w:val="single"/>
          </w:rPr>
          <w:t>Acts 19:1 - 20:1</w:t>
        </w:r>
      </w:hyperlink>
      <w:r w:rsidRPr="00CB4B67">
        <w:rPr>
          <w:rFonts w:ascii="Times New Roman" w:eastAsia="Times New Roman" w:hAnsi="Times New Roman" w:cs="Times New Roman"/>
          <w:sz w:val="24"/>
          <w:szCs w:val="24"/>
        </w:rPr>
        <w:t>)</w:t>
      </w: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55-57</w:t>
      </w:r>
      <w:r w:rsidRPr="00CB4B67">
        <w:rPr>
          <w:rFonts w:ascii="Times New Roman" w:eastAsia="Times New Roman" w:hAnsi="Times New Roman" w:cs="Times New Roman"/>
          <w:sz w:val="24"/>
          <w:szCs w:val="24"/>
        </w:rPr>
        <w:t xml:space="preserve"> - Paul in Macedonia, Illyricum and Corinth (</w:t>
      </w:r>
      <w:hyperlink r:id="rId17" w:tgtFrame="_blank" w:history="1">
        <w:r w:rsidRPr="00CB4B67">
          <w:rPr>
            <w:rFonts w:ascii="Times New Roman" w:eastAsia="Times New Roman" w:hAnsi="Times New Roman" w:cs="Times New Roman"/>
            <w:color w:val="0000FF"/>
            <w:sz w:val="24"/>
            <w:szCs w:val="24"/>
            <w:u w:val="single"/>
          </w:rPr>
          <w:t>Rom. 15:19</w:t>
        </w:r>
      </w:hyperlink>
      <w:r w:rsidRPr="00CB4B67">
        <w:rPr>
          <w:rFonts w:ascii="Times New Roman" w:eastAsia="Times New Roman" w:hAnsi="Times New Roman" w:cs="Times New Roman"/>
          <w:sz w:val="24"/>
          <w:szCs w:val="24"/>
        </w:rPr>
        <w:t xml:space="preserve">; </w:t>
      </w:r>
      <w:hyperlink r:id="rId18" w:tgtFrame="_blank" w:history="1">
        <w:r w:rsidRPr="00CB4B67">
          <w:rPr>
            <w:rFonts w:ascii="Times New Roman" w:eastAsia="Times New Roman" w:hAnsi="Times New Roman" w:cs="Times New Roman"/>
            <w:color w:val="0000FF"/>
            <w:sz w:val="24"/>
            <w:szCs w:val="24"/>
            <w:u w:val="single"/>
          </w:rPr>
          <w:t>16:23</w:t>
        </w:r>
      </w:hyperlink>
      <w:r w:rsidRPr="00CB4B67">
        <w:rPr>
          <w:rFonts w:ascii="Times New Roman" w:eastAsia="Times New Roman" w:hAnsi="Times New Roman" w:cs="Times New Roman"/>
          <w:sz w:val="24"/>
          <w:szCs w:val="24"/>
        </w:rPr>
        <w:t>)</w:t>
      </w: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57</w:t>
      </w:r>
      <w:r w:rsidRPr="00CB4B67">
        <w:rPr>
          <w:rFonts w:ascii="Times New Roman" w:eastAsia="Times New Roman" w:hAnsi="Times New Roman" w:cs="Times New Roman"/>
          <w:sz w:val="24"/>
          <w:szCs w:val="24"/>
        </w:rPr>
        <w:t xml:space="preserve"> - Last visit to Jerusalem; arrest and loss of liberty (</w:t>
      </w:r>
      <w:hyperlink r:id="rId19" w:tgtFrame="_blank" w:history="1">
        <w:r w:rsidRPr="00CB4B67">
          <w:rPr>
            <w:rFonts w:ascii="Times New Roman" w:eastAsia="Times New Roman" w:hAnsi="Times New Roman" w:cs="Times New Roman"/>
            <w:color w:val="0000FF"/>
            <w:sz w:val="24"/>
            <w:szCs w:val="24"/>
            <w:u w:val="single"/>
          </w:rPr>
          <w:t>Acts 21:17 - 23:35</w:t>
        </w:r>
      </w:hyperlink>
      <w:r w:rsidRPr="00CB4B67">
        <w:rPr>
          <w:rFonts w:ascii="Times New Roman" w:eastAsia="Times New Roman" w:hAnsi="Times New Roman" w:cs="Times New Roman"/>
          <w:sz w:val="24"/>
          <w:szCs w:val="24"/>
        </w:rPr>
        <w:t>)</w:t>
      </w: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57-59</w:t>
      </w:r>
      <w:r w:rsidRPr="00CB4B67">
        <w:rPr>
          <w:rFonts w:ascii="Times New Roman" w:eastAsia="Times New Roman" w:hAnsi="Times New Roman" w:cs="Times New Roman"/>
          <w:sz w:val="24"/>
          <w:szCs w:val="24"/>
        </w:rPr>
        <w:t xml:space="preserve"> - Imprisonment in Caesarea (</w:t>
      </w:r>
      <w:hyperlink r:id="rId20" w:tgtFrame="_blank" w:history="1">
        <w:r w:rsidRPr="00CB4B67">
          <w:rPr>
            <w:rFonts w:ascii="Times New Roman" w:eastAsia="Times New Roman" w:hAnsi="Times New Roman" w:cs="Times New Roman"/>
            <w:color w:val="0000FF"/>
            <w:sz w:val="24"/>
            <w:szCs w:val="24"/>
            <w:u w:val="single"/>
          </w:rPr>
          <w:t>Acts 23:35 - 26:32</w:t>
        </w:r>
      </w:hyperlink>
      <w:r w:rsidRPr="00CB4B67">
        <w:rPr>
          <w:rFonts w:ascii="Times New Roman" w:eastAsia="Times New Roman" w:hAnsi="Times New Roman" w:cs="Times New Roman"/>
          <w:sz w:val="24"/>
          <w:szCs w:val="24"/>
        </w:rPr>
        <w:t>)</w:t>
      </w: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59-60</w:t>
      </w:r>
      <w:r w:rsidRPr="00CB4B67">
        <w:rPr>
          <w:rFonts w:ascii="Times New Roman" w:eastAsia="Times New Roman" w:hAnsi="Times New Roman" w:cs="Times New Roman"/>
          <w:sz w:val="24"/>
          <w:szCs w:val="24"/>
        </w:rPr>
        <w:t xml:space="preserve"> - Journey to Italy (</w:t>
      </w:r>
      <w:hyperlink r:id="rId21" w:tgtFrame="_blank" w:history="1">
        <w:r w:rsidRPr="00CB4B67">
          <w:rPr>
            <w:rFonts w:ascii="Times New Roman" w:eastAsia="Times New Roman" w:hAnsi="Times New Roman" w:cs="Times New Roman"/>
            <w:color w:val="0000FF"/>
            <w:sz w:val="24"/>
            <w:szCs w:val="24"/>
            <w:u w:val="single"/>
          </w:rPr>
          <w:t>Acts 27:1 - 28:15</w:t>
        </w:r>
      </w:hyperlink>
      <w:r w:rsidRPr="00CB4B67">
        <w:rPr>
          <w:rFonts w:ascii="Times New Roman" w:eastAsia="Times New Roman" w:hAnsi="Times New Roman" w:cs="Times New Roman"/>
          <w:sz w:val="24"/>
          <w:szCs w:val="24"/>
        </w:rPr>
        <w:t>)</w:t>
      </w: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?62</w:t>
      </w:r>
      <w:r w:rsidRPr="00CB4B67">
        <w:rPr>
          <w:rFonts w:ascii="Times New Roman" w:eastAsia="Times New Roman" w:hAnsi="Times New Roman" w:cs="Times New Roman"/>
          <w:sz w:val="24"/>
          <w:szCs w:val="24"/>
        </w:rPr>
        <w:t xml:space="preserve"> - Paul's hearing before Caesar</w:t>
      </w: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64</w:t>
      </w:r>
      <w:r w:rsidRPr="00CB4B67">
        <w:rPr>
          <w:rFonts w:ascii="Times New Roman" w:eastAsia="Times New Roman" w:hAnsi="Times New Roman" w:cs="Times New Roman"/>
          <w:sz w:val="24"/>
          <w:szCs w:val="24"/>
        </w:rPr>
        <w:t xml:space="preserve"> - Great fire of Rome</w:t>
      </w:r>
    </w:p>
    <w:p w:rsidR="00CB4B67" w:rsidRPr="00CB4B67" w:rsidRDefault="00CB4B67" w:rsidP="00CB4B67">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b/>
          <w:bCs/>
          <w:sz w:val="24"/>
          <w:szCs w:val="24"/>
        </w:rPr>
        <w:t>?65</w:t>
      </w:r>
      <w:r w:rsidRPr="00CB4B67">
        <w:rPr>
          <w:rFonts w:ascii="Times New Roman" w:eastAsia="Times New Roman" w:hAnsi="Times New Roman" w:cs="Times New Roman"/>
          <w:sz w:val="24"/>
          <w:szCs w:val="24"/>
        </w:rPr>
        <w:t xml:space="preserve"> - Death of Paul</w:t>
      </w:r>
    </w:p>
    <w:p w:rsidR="00CB4B67" w:rsidRPr="00CB4B67" w:rsidRDefault="00CB4B67" w:rsidP="00CB4B6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sz w:val="24"/>
          <w:szCs w:val="24"/>
        </w:rPr>
        <w:t xml:space="preserve">Navigate to the threaded discussion and respond to the following:  </w:t>
      </w:r>
    </w:p>
    <w:p w:rsidR="00CB4B67" w:rsidRPr="00CB4B67" w:rsidRDefault="00CB4B67" w:rsidP="00CB4B67">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CB4B67">
        <w:rPr>
          <w:rFonts w:ascii="Times New Roman" w:eastAsia="Times New Roman" w:hAnsi="Times New Roman" w:cs="Times New Roman"/>
          <w:sz w:val="24"/>
          <w:szCs w:val="24"/>
        </w:rPr>
        <w:t xml:space="preserve">Please list </w:t>
      </w:r>
      <w:r w:rsidRPr="00CB4B67">
        <w:rPr>
          <w:rFonts w:ascii="Times New Roman" w:eastAsia="Times New Roman" w:hAnsi="Times New Roman" w:cs="Times New Roman"/>
          <w:b/>
          <w:bCs/>
          <w:sz w:val="24"/>
          <w:szCs w:val="24"/>
        </w:rPr>
        <w:t>five</w:t>
      </w:r>
      <w:r w:rsidRPr="00CB4B67">
        <w:rPr>
          <w:rFonts w:ascii="Times New Roman" w:eastAsia="Times New Roman" w:hAnsi="Times New Roman" w:cs="Times New Roman"/>
          <w:sz w:val="24"/>
          <w:szCs w:val="24"/>
        </w:rPr>
        <w:t xml:space="preserve"> distinct observations about the initiation, methods, the challenges of being “on the road” to proclaim the Good News. Observe those who seem likely recipients of the Gospel. Continue to keep a “filter” in your thinking: if possible, relate your observations to implications that might inform or describe normative aspects of the roles or relationships within modern ministry. Please number these paragraphs to allow your colleagues to easily interact with your findings. </w:t>
      </w:r>
      <w:bookmarkStart w:id="0" w:name="_GoBack"/>
      <w:bookmarkEnd w:id="0"/>
    </w:p>
    <w:sectPr w:rsidR="00CB4B67" w:rsidRPr="00CB4B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4372A"/>
    <w:multiLevelType w:val="multilevel"/>
    <w:tmpl w:val="2AA6AF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91414F"/>
    <w:multiLevelType w:val="multilevel"/>
    <w:tmpl w:val="82E294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3B67CAD"/>
    <w:multiLevelType w:val="multilevel"/>
    <w:tmpl w:val="AB28B3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67"/>
    <w:rsid w:val="00B34ED6"/>
    <w:rsid w:val="00CB4B67"/>
    <w:rsid w:val="00CF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78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ble.logos.com/passage/esv/Gal.%201.18-20" TargetMode="External"/><Relationship Id="rId13" Type="http://schemas.openxmlformats.org/officeDocument/2006/relationships/hyperlink" Target="http://bible.logos.com/passage/esv/Acts%2015.6-29" TargetMode="External"/><Relationship Id="rId18" Type="http://schemas.openxmlformats.org/officeDocument/2006/relationships/hyperlink" Target="http://bible.logos.com/passage/esv/Rom%2016.23" TargetMode="External"/><Relationship Id="rId3" Type="http://schemas.microsoft.com/office/2007/relationships/stylesWithEffects" Target="stylesWithEffects.xml"/><Relationship Id="rId21" Type="http://schemas.openxmlformats.org/officeDocument/2006/relationships/hyperlink" Target="http://bible.logos.com/passage/esv/Acts%2027.1%20-%2028.15" TargetMode="External"/><Relationship Id="rId7" Type="http://schemas.openxmlformats.org/officeDocument/2006/relationships/hyperlink" Target="http://bible.logos.com/passage/esv/Galatians%201.15-17" TargetMode="External"/><Relationship Id="rId12" Type="http://schemas.openxmlformats.org/officeDocument/2006/relationships/hyperlink" Target="http://bible.logos.com/passage/esv/Acts%2013.4%20-%2014.28" TargetMode="External"/><Relationship Id="rId17" Type="http://schemas.openxmlformats.org/officeDocument/2006/relationships/hyperlink" Target="http://bible.logos.com/passage/esv/Rom.%2015.19" TargetMode="External"/><Relationship Id="rId2" Type="http://schemas.openxmlformats.org/officeDocument/2006/relationships/styles" Target="styles.xml"/><Relationship Id="rId16" Type="http://schemas.openxmlformats.org/officeDocument/2006/relationships/hyperlink" Target="http://bible.logos.com/passage/esv/Acts%2019.1%20-%2020.1" TargetMode="External"/><Relationship Id="rId20" Type="http://schemas.openxmlformats.org/officeDocument/2006/relationships/hyperlink" Target="http://bible.logos.com/passage/esv/Acts%2023.35%20-%2026.32" TargetMode="External"/><Relationship Id="rId1" Type="http://schemas.openxmlformats.org/officeDocument/2006/relationships/numbering" Target="numbering.xml"/><Relationship Id="rId6" Type="http://schemas.openxmlformats.org/officeDocument/2006/relationships/hyperlink" Target="http://www.theopedia.com/F._F._Bruce" TargetMode="External"/><Relationship Id="rId11" Type="http://schemas.openxmlformats.org/officeDocument/2006/relationships/hyperlink" Target="http://www.theopedia.com/index.php?title=Barnabas&amp;action=edit&amp;redlink=1" TargetMode="External"/><Relationship Id="rId5" Type="http://schemas.openxmlformats.org/officeDocument/2006/relationships/webSettings" Target="webSettings.xml"/><Relationship Id="rId15" Type="http://schemas.openxmlformats.org/officeDocument/2006/relationships/hyperlink" Target="http://bible.logos.com/passage/esv/Acts%2016.9%20-%2018.18" TargetMode="External"/><Relationship Id="rId23" Type="http://schemas.openxmlformats.org/officeDocument/2006/relationships/theme" Target="theme/theme1.xml"/><Relationship Id="rId10" Type="http://schemas.openxmlformats.org/officeDocument/2006/relationships/hyperlink" Target="http://bible.logos.com/passage/esv/Acts%2011.27-30" TargetMode="External"/><Relationship Id="rId19" Type="http://schemas.openxmlformats.org/officeDocument/2006/relationships/hyperlink" Target="http://bible.logos.com/passage/esv/Acts%2021.17%20-%2023.35" TargetMode="External"/><Relationship Id="rId4" Type="http://schemas.openxmlformats.org/officeDocument/2006/relationships/settings" Target="settings.xml"/><Relationship Id="rId9" Type="http://schemas.openxmlformats.org/officeDocument/2006/relationships/hyperlink" Target="http://bible.logos.com/passage/esv/Gal.%202.1-10" TargetMode="External"/><Relationship Id="rId14" Type="http://schemas.openxmlformats.org/officeDocument/2006/relationships/hyperlink" Target="http://www.theopedia.com/index.php?title=Silas&amp;action=edit&amp;redlink=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518</Words>
  <Characters>2953</Characters>
  <Application>Microsoft Office Word</Application>
  <DocSecurity>0</DocSecurity>
  <Lines>24</Lines>
  <Paragraphs>6</Paragraphs>
  <ScaleCrop>false</ScaleCrop>
  <Company/>
  <LinksUpToDate>false</LinksUpToDate>
  <CharactersWithSpaces>3465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2018-05-07T17:42:00Z</dcterms:created>
  <dcterms:modified xsi:type="dcterms:W3CDTF">2018-05-09T12:28:00Z</dcterms:modified>
</cp:coreProperties>
</file>